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FFAA" w14:textId="1694BCA7" w:rsidR="00030D85" w:rsidRPr="00D66B0A" w:rsidRDefault="00292DD2" w:rsidP="00D66B0A">
      <w:pPr>
        <w:jc w:val="center"/>
        <w:rPr>
          <w:b/>
          <w:bCs/>
          <w:u w:val="single"/>
        </w:rPr>
      </w:pPr>
      <w:r w:rsidRPr="00D66B0A">
        <w:rPr>
          <w:b/>
          <w:bCs/>
          <w:u w:val="single"/>
        </w:rPr>
        <w:t>ΜΕΤΑΒΑΣΗ ΥΠΑΛΛΗΛΟΥ ΔΗΜΟΥ</w:t>
      </w:r>
    </w:p>
    <w:p w14:paraId="63161068" w14:textId="057485DE" w:rsidR="00292DD2" w:rsidRPr="00D66B0A" w:rsidRDefault="00292DD2" w:rsidP="00D66B0A">
      <w:pPr>
        <w:jc w:val="center"/>
        <w:rPr>
          <w:b/>
          <w:bCs/>
          <w:u w:val="single"/>
        </w:rPr>
      </w:pPr>
      <w:r w:rsidRPr="00D66B0A">
        <w:rPr>
          <w:b/>
          <w:bCs/>
          <w:u w:val="single"/>
        </w:rPr>
        <w:t>ΕΚΤΟΣ ΕΔΡΑΣ ΓΙΑ ΥΠΗΡΕΣΙΑΚΟΥΣ ΛΟΓΟΥΣ</w:t>
      </w:r>
    </w:p>
    <w:p w14:paraId="62403711" w14:textId="548D6177" w:rsidR="00292DD2" w:rsidRDefault="00292DD2"/>
    <w:p w14:paraId="4EE0E759" w14:textId="2518285C" w:rsidR="00292DD2" w:rsidRDefault="00292DD2"/>
    <w:p w14:paraId="2AD121E5" w14:textId="014945DF" w:rsidR="00292DD2" w:rsidRPr="00D66B0A" w:rsidRDefault="00292DD2">
      <w:pPr>
        <w:rPr>
          <w:b/>
          <w:bCs/>
          <w:u w:val="single"/>
        </w:rPr>
      </w:pPr>
      <w:r w:rsidRPr="00D66B0A">
        <w:rPr>
          <w:b/>
          <w:bCs/>
          <w:u w:val="single"/>
        </w:rPr>
        <w:t>ΠΡΟΫΠΟΘΕΣΕΙΣ</w:t>
      </w:r>
    </w:p>
    <w:p w14:paraId="730A273E" w14:textId="684D0D82" w:rsidR="00292DD2" w:rsidRDefault="00292DD2" w:rsidP="00D66B0A">
      <w:pPr>
        <w:pStyle w:val="a3"/>
        <w:numPr>
          <w:ilvl w:val="0"/>
          <w:numId w:val="1"/>
        </w:numPr>
        <w:jc w:val="both"/>
      </w:pPr>
      <w:r>
        <w:t>Πρόβλεψη στον ετήσιο προϋπολογισμό του Δήμου ποσού για κάλυψη δαπανών οδοιπορικών εξόδων και ημερησίας αποζημίωσης μετακινούμενων υπαλλήλων</w:t>
      </w:r>
    </w:p>
    <w:p w14:paraId="6F0C1E9F" w14:textId="26C3ED04" w:rsidR="00292DD2" w:rsidRDefault="00292DD2" w:rsidP="00D66B0A">
      <w:pPr>
        <w:pStyle w:val="a3"/>
        <w:numPr>
          <w:ilvl w:val="0"/>
          <w:numId w:val="1"/>
        </w:numPr>
        <w:jc w:val="both"/>
      </w:pPr>
      <w:r>
        <w:t xml:space="preserve">Πρόβλεψη της συγκεκριμένης ειδικότητας του υπαλλήλου στην </w:t>
      </w:r>
      <w:proofErr w:type="spellStart"/>
      <w:r>
        <w:t>εκδοθείσα</w:t>
      </w:r>
      <w:proofErr w:type="spellEnd"/>
      <w:r>
        <w:t xml:space="preserve"> απόφαση του Γενικού Γραμματέα της Αποκεντρωμένης Διοίκησης (ΦΕΚ)σχετικά με το ανώτατο όριο επιτρεπόμενων ημερών κίνησης εκτός έδρας υπαλλήλων του Δήμου για το συγκεκριμένο έτος</w:t>
      </w:r>
    </w:p>
    <w:p w14:paraId="45686E79" w14:textId="17BAB78E" w:rsidR="00292DD2" w:rsidRDefault="00292DD2" w:rsidP="00D66B0A">
      <w:pPr>
        <w:jc w:val="both"/>
      </w:pPr>
    </w:p>
    <w:p w14:paraId="71208BCA" w14:textId="4C6350D3" w:rsidR="00292DD2" w:rsidRPr="00D66B0A" w:rsidRDefault="00292DD2" w:rsidP="00D66B0A">
      <w:pPr>
        <w:jc w:val="both"/>
        <w:rPr>
          <w:b/>
          <w:bCs/>
          <w:u w:val="single"/>
        </w:rPr>
      </w:pPr>
      <w:r w:rsidRPr="00D66B0A">
        <w:rPr>
          <w:b/>
          <w:bCs/>
          <w:u w:val="single"/>
        </w:rPr>
        <w:t>ΒΗΜΑΤΑ</w:t>
      </w:r>
    </w:p>
    <w:p w14:paraId="19208499" w14:textId="661CA041" w:rsidR="00292DD2" w:rsidRDefault="00292DD2" w:rsidP="00D66B0A">
      <w:pPr>
        <w:pStyle w:val="a3"/>
        <w:numPr>
          <w:ilvl w:val="0"/>
          <w:numId w:val="2"/>
        </w:numPr>
        <w:jc w:val="both"/>
      </w:pPr>
      <w:r>
        <w:t>Πρόσκληση από φορέα (εντός ή εκτός Ελλάδας) για συμμετοχή</w:t>
      </w:r>
      <w:r w:rsidR="00FD111C">
        <w:t xml:space="preserve"> υπαλλήλων του Δήμου σε υπηρεσιακές συναντήσεις ή συνέδρια (πλήρη αναφορά στο χώρο, ημερομηνίες, ονόματα συμμετεχόντων από το Δήμο και αναλυτικό πρόγραμμα με το τί περιλαμβάνει το υπηρεσιακό ταξίδι και ποιες δαπάνες ενδεχομένως καλύπτει ο φορέας διοργάνωσης).</w:t>
      </w:r>
    </w:p>
    <w:p w14:paraId="733CBDF8" w14:textId="2711FF36" w:rsidR="00FD111C" w:rsidRDefault="00FD111C" w:rsidP="00D66B0A">
      <w:pPr>
        <w:pStyle w:val="a3"/>
        <w:numPr>
          <w:ilvl w:val="0"/>
          <w:numId w:val="2"/>
        </w:numPr>
        <w:jc w:val="both"/>
      </w:pPr>
      <w:r>
        <w:t>Σύνταξη τεκμηριωμένου Αιτήματος και έκδοση Απόφασης Ανάληψης Υποχρέωσης, με αναλυτική αναφορά στην αναγκαιότητα συμμετοχής του υπαλλήλου στην συγκεκριμένη</w:t>
      </w:r>
      <w:r w:rsidR="009A4B86">
        <w:t xml:space="preserve"> συνάντηση, ημερίδα κλπ.</w:t>
      </w:r>
    </w:p>
    <w:p w14:paraId="78788A1D" w14:textId="1A570865" w:rsidR="009A4B86" w:rsidRDefault="009A4B86" w:rsidP="00D66B0A">
      <w:pPr>
        <w:pStyle w:val="a3"/>
        <w:jc w:val="both"/>
      </w:pPr>
      <w:r>
        <w:t xml:space="preserve">Σύνταξη ενδεικτικού προϋπολογισμού με αναλυτική αναφορά στις επιμέρους δαπάνες του ταξιδιού (αεροπορικά εισιτήρια, έξοδα διανυκτέρευσης, ημερήσια αποζημίωση, έξοδα μέσων μαζικής μεταφοράς), άλλα απαραίτητα έξοδα που μπορούν να δικαιολογηθούν (πχ </w:t>
      </w:r>
      <w:r>
        <w:rPr>
          <w:lang w:val="en-US"/>
        </w:rPr>
        <w:t>test</w:t>
      </w:r>
      <w:r w:rsidRPr="009A4B86">
        <w:t xml:space="preserve"> </w:t>
      </w:r>
      <w:r>
        <w:rPr>
          <w:lang w:val="en-US"/>
        </w:rPr>
        <w:t>covid</w:t>
      </w:r>
      <w:r>
        <w:t xml:space="preserve"> κατά τις ισχύουσες διατάξεις) σύμφωνα με την </w:t>
      </w:r>
      <w:proofErr w:type="spellStart"/>
      <w:r>
        <w:t>υποπαράγραφο</w:t>
      </w:r>
      <w:proofErr w:type="spellEnd"/>
      <w:r>
        <w:t xml:space="preserve"> Δ9 του Ν 4336/2015.</w:t>
      </w:r>
    </w:p>
    <w:p w14:paraId="17E9DCF7" w14:textId="3E0E271E" w:rsidR="009A4B86" w:rsidRDefault="009A4B86" w:rsidP="00D66B0A">
      <w:pPr>
        <w:pStyle w:val="a3"/>
        <w:numPr>
          <w:ilvl w:val="0"/>
          <w:numId w:val="2"/>
        </w:numPr>
        <w:jc w:val="both"/>
      </w:pPr>
      <w:r>
        <w:t>Έκδοση Απόφασης Δημάρχου για την έγκριση μετάβασης</w:t>
      </w:r>
      <w:r w:rsidR="00D66B0A">
        <w:t xml:space="preserve"> και της δαπάνης αποζημίωσης του υπαλλήλου, της συγκεκριμένης ειδικότητας, της υπηρεσίας, με συγκεκριμένη ανάλυση της αναγκαιότητας συμμετοχής του.</w:t>
      </w:r>
    </w:p>
    <w:p w14:paraId="3FFF7AAC" w14:textId="0BA515A6" w:rsidR="00D66B0A" w:rsidRDefault="00D66B0A" w:rsidP="00D66B0A">
      <w:pPr>
        <w:pStyle w:val="a3"/>
        <w:jc w:val="both"/>
      </w:pPr>
      <w:r>
        <w:t>Ρητή αναφορά ότι οι μέρες μετακίνησης είναι εντός των προβλεπόμενων ορίων στην Απόφαση του Γενικού Γραμματέα. Αναφορά και στο υπόλοιπο ημερών μετακίνησης της συγκεκριμένης ειδικότητας υπαλλήλου</w:t>
      </w:r>
    </w:p>
    <w:p w14:paraId="3CDCEFDD" w14:textId="37CD2190" w:rsidR="00D66B0A" w:rsidRPr="009A4B86" w:rsidRDefault="00D66B0A" w:rsidP="00D66B0A">
      <w:pPr>
        <w:pStyle w:val="a3"/>
        <w:numPr>
          <w:ilvl w:val="0"/>
          <w:numId w:val="2"/>
        </w:numPr>
        <w:jc w:val="both"/>
      </w:pPr>
      <w:r>
        <w:t xml:space="preserve">Μετά την επιστροφή του υπαλλήλου γίνεται </w:t>
      </w:r>
      <w:proofErr w:type="spellStart"/>
      <w:r>
        <w:t>ενταλματοποίηση</w:t>
      </w:r>
      <w:proofErr w:type="spellEnd"/>
      <w:r>
        <w:t>.</w:t>
      </w:r>
    </w:p>
    <w:sectPr w:rsidR="00D66B0A" w:rsidRPr="009A4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027"/>
    <w:multiLevelType w:val="hybridMultilevel"/>
    <w:tmpl w:val="8F427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102F"/>
    <w:multiLevelType w:val="hybridMultilevel"/>
    <w:tmpl w:val="FD682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90239">
    <w:abstractNumId w:val="1"/>
  </w:num>
  <w:num w:numId="2" w16cid:durableId="206012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D2"/>
    <w:rsid w:val="00030D85"/>
    <w:rsid w:val="00292DD2"/>
    <w:rsid w:val="009A4B86"/>
    <w:rsid w:val="00D66B0A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471"/>
  <w15:chartTrackingRefBased/>
  <w15:docId w15:val="{7DF47687-0EB4-4465-ACEC-DAB5F50F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user0265 user0265</dc:creator>
  <cp:keywords/>
  <dc:description/>
  <cp:lastModifiedBy>user0265 user0265</cp:lastModifiedBy>
  <cp:revision>1</cp:revision>
  <dcterms:created xsi:type="dcterms:W3CDTF">2022-05-11T07:22:00Z</dcterms:created>
  <dcterms:modified xsi:type="dcterms:W3CDTF">2022-05-11T07:43:00Z</dcterms:modified>
</cp:coreProperties>
</file>